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4A" w:rsidRPr="002E3A72" w:rsidRDefault="00077FD2" w:rsidP="00AF3679">
      <w:pPr>
        <w:spacing w:line="276" w:lineRule="auto"/>
        <w:jc w:val="center"/>
        <w:rPr>
          <w:sz w:val="28"/>
          <w:szCs w:val="28"/>
        </w:rPr>
      </w:pPr>
      <w:r w:rsidRPr="002E3A72">
        <w:rPr>
          <w:rFonts w:hint="eastAsia"/>
          <w:sz w:val="28"/>
          <w:szCs w:val="28"/>
        </w:rPr>
        <w:t>电气学院</w:t>
      </w:r>
      <w:r w:rsidR="00AE4E4A" w:rsidRPr="002E3A72">
        <w:rPr>
          <w:rFonts w:hint="eastAsia"/>
          <w:sz w:val="28"/>
          <w:szCs w:val="28"/>
        </w:rPr>
        <w:t>实验室安全责任</w:t>
      </w:r>
      <w:r w:rsidR="004B094B">
        <w:rPr>
          <w:rFonts w:hint="eastAsia"/>
          <w:sz w:val="28"/>
          <w:szCs w:val="28"/>
        </w:rPr>
        <w:t>人</w:t>
      </w:r>
      <w:r w:rsidR="00AE4E4A" w:rsidRPr="002E3A72">
        <w:rPr>
          <w:rFonts w:hint="eastAsia"/>
          <w:sz w:val="28"/>
          <w:szCs w:val="28"/>
        </w:rPr>
        <w:t>承诺书</w:t>
      </w:r>
    </w:p>
    <w:p w:rsidR="00077FD2" w:rsidRPr="004E03D8" w:rsidRDefault="00192336" w:rsidP="00AF3679">
      <w:pPr>
        <w:spacing w:line="276" w:lineRule="auto"/>
        <w:ind w:firstLineChars="200" w:firstLine="420"/>
        <w:rPr>
          <w:rFonts w:asciiTheme="minorEastAsia" w:hAnsiTheme="minorEastAsia" w:hint="eastAsia"/>
          <w:szCs w:val="21"/>
        </w:rPr>
      </w:pPr>
      <w:r w:rsidRPr="004E03D8">
        <w:rPr>
          <w:rFonts w:asciiTheme="minorEastAsia" w:hAnsiTheme="minorEastAsia" w:hint="eastAsia"/>
          <w:szCs w:val="21"/>
        </w:rPr>
        <w:t>实验室安全是确保实验室教学、科研工作正常进行的前提，为加强实验室管理工作，确保师生的人身和财产安全，根据《上海应用技术</w:t>
      </w:r>
      <w:r w:rsidR="008C6DD1" w:rsidRPr="004E03D8">
        <w:rPr>
          <w:rFonts w:asciiTheme="minorEastAsia" w:hAnsiTheme="minorEastAsia" w:hint="eastAsia"/>
          <w:szCs w:val="21"/>
        </w:rPr>
        <w:t>大学</w:t>
      </w:r>
      <w:r w:rsidRPr="004E03D8">
        <w:rPr>
          <w:rFonts w:asciiTheme="minorEastAsia" w:hAnsiTheme="minorEastAsia" w:hint="eastAsia"/>
          <w:szCs w:val="21"/>
        </w:rPr>
        <w:t>实验室环境与安全管理制度》的要求，以及“谁使用、</w:t>
      </w:r>
      <w:r w:rsidR="00D664E2" w:rsidRPr="004E03D8">
        <w:rPr>
          <w:rFonts w:asciiTheme="minorEastAsia" w:hAnsiTheme="minorEastAsia" w:hint="eastAsia"/>
          <w:szCs w:val="21"/>
        </w:rPr>
        <w:t>谁管理、</w:t>
      </w:r>
      <w:r w:rsidRPr="004E03D8">
        <w:rPr>
          <w:rFonts w:asciiTheme="minorEastAsia" w:hAnsiTheme="minorEastAsia" w:hint="eastAsia"/>
          <w:szCs w:val="21"/>
        </w:rPr>
        <w:t>谁负责”的原则，电气与电子工程学院与</w:t>
      </w:r>
      <w:r w:rsidR="00077FD2" w:rsidRPr="004E03D8">
        <w:rPr>
          <w:rFonts w:asciiTheme="minorEastAsia" w:hAnsiTheme="minorEastAsia" w:hint="eastAsia"/>
          <w:szCs w:val="21"/>
        </w:rPr>
        <w:t>以下</w:t>
      </w:r>
      <w:r w:rsidR="00D664E2" w:rsidRPr="004E03D8">
        <w:rPr>
          <w:rFonts w:asciiTheme="minorEastAsia" w:hAnsiTheme="minorEastAsia" w:hint="eastAsia"/>
          <w:szCs w:val="21"/>
        </w:rPr>
        <w:t>责任人</w:t>
      </w:r>
    </w:p>
    <w:p w:rsidR="00077FD2" w:rsidRPr="002E3A72" w:rsidRDefault="009A6CE6" w:rsidP="00AF3679">
      <w:pPr>
        <w:spacing w:line="276" w:lineRule="auto"/>
        <w:ind w:firstLineChars="200" w:firstLine="422"/>
        <w:rPr>
          <w:rFonts w:asciiTheme="minorEastAsia" w:hAnsiTheme="minorEastAsia" w:hint="eastAsia"/>
          <w:b/>
          <w:szCs w:val="21"/>
          <w:u w:val="single"/>
        </w:rPr>
      </w:pPr>
      <w:r w:rsidRPr="002E3A72">
        <w:rPr>
          <w:rFonts w:asciiTheme="minorEastAsia" w:hAnsiTheme="minorEastAsia" w:hint="eastAsia"/>
          <w:b/>
          <w:szCs w:val="21"/>
        </w:rPr>
        <w:t>□专任实验员</w:t>
      </w:r>
      <w:r w:rsidRPr="002E3A72">
        <w:rPr>
          <w:rFonts w:asciiTheme="minorEastAsia" w:hAnsiTheme="minorEastAsia" w:hint="eastAsia"/>
          <w:b/>
          <w:szCs w:val="21"/>
          <w:u w:val="single"/>
        </w:rPr>
        <w:t xml:space="preserve">           </w:t>
      </w:r>
    </w:p>
    <w:p w:rsidR="009A6CE6" w:rsidRPr="002E3A72" w:rsidRDefault="009A6CE6" w:rsidP="00AF3679">
      <w:pPr>
        <w:spacing w:line="276" w:lineRule="auto"/>
        <w:ind w:firstLineChars="200" w:firstLine="422"/>
        <w:rPr>
          <w:rFonts w:asciiTheme="minorEastAsia" w:hAnsiTheme="minorEastAsia" w:hint="eastAsia"/>
          <w:b/>
          <w:szCs w:val="21"/>
          <w:u w:val="single"/>
        </w:rPr>
      </w:pPr>
      <w:r w:rsidRPr="002E3A72">
        <w:rPr>
          <w:rFonts w:asciiTheme="minorEastAsia" w:hAnsiTheme="minorEastAsia" w:hint="eastAsia"/>
          <w:b/>
          <w:szCs w:val="21"/>
        </w:rPr>
        <w:t>□科研及研究生导师</w:t>
      </w:r>
      <w:r w:rsidRPr="002E3A72">
        <w:rPr>
          <w:rFonts w:asciiTheme="minorEastAsia" w:hAnsiTheme="minorEastAsia" w:hint="eastAsia"/>
          <w:b/>
          <w:szCs w:val="21"/>
          <w:u w:val="single"/>
        </w:rPr>
        <w:t xml:space="preserve">           </w:t>
      </w:r>
      <w:r w:rsidR="00EB4A7A" w:rsidRPr="00EB4A7A">
        <w:rPr>
          <w:rFonts w:asciiTheme="minorEastAsia" w:hAnsiTheme="minorEastAsia" w:hint="eastAsia"/>
          <w:b/>
          <w:szCs w:val="21"/>
        </w:rPr>
        <w:t xml:space="preserve"> </w:t>
      </w:r>
      <w:r w:rsidRPr="002E3A72">
        <w:rPr>
          <w:rFonts w:asciiTheme="minorEastAsia" w:hAnsiTheme="minorEastAsia" w:hint="eastAsia"/>
          <w:b/>
          <w:szCs w:val="21"/>
        </w:rPr>
        <w:t>房间号（</w:t>
      </w:r>
      <w:r w:rsidRPr="002E3A72">
        <w:rPr>
          <w:rFonts w:asciiTheme="minorEastAsia" w:hAnsiTheme="minorEastAsia" w:hint="eastAsia"/>
          <w:b/>
          <w:szCs w:val="21"/>
          <w:u w:val="single"/>
        </w:rPr>
        <w:t xml:space="preserve">  </w:t>
      </w:r>
      <w:r w:rsidR="0005075F">
        <w:rPr>
          <w:rFonts w:asciiTheme="minorEastAsia" w:hAnsiTheme="minorEastAsia" w:hint="eastAsia"/>
          <w:b/>
          <w:szCs w:val="21"/>
          <w:u w:val="single"/>
        </w:rPr>
        <w:t xml:space="preserve"> </w:t>
      </w:r>
      <w:r w:rsidRPr="002E3A72">
        <w:rPr>
          <w:rFonts w:asciiTheme="minorEastAsia" w:hAnsiTheme="minorEastAsia" w:hint="eastAsia"/>
          <w:b/>
          <w:szCs w:val="21"/>
          <w:u w:val="single"/>
        </w:rPr>
        <w:t xml:space="preserve"> </w:t>
      </w:r>
      <w:r w:rsidR="0005075F">
        <w:rPr>
          <w:rFonts w:asciiTheme="minorEastAsia" w:hAnsiTheme="minorEastAsia" w:hint="eastAsia"/>
          <w:b/>
          <w:szCs w:val="21"/>
          <w:u w:val="single"/>
        </w:rPr>
        <w:t xml:space="preserve"> </w:t>
      </w:r>
      <w:r w:rsidRPr="002E3A72">
        <w:rPr>
          <w:rFonts w:asciiTheme="minorEastAsia" w:hAnsiTheme="minorEastAsia" w:hint="eastAsia"/>
          <w:b/>
          <w:szCs w:val="21"/>
          <w:u w:val="single"/>
        </w:rPr>
        <w:t xml:space="preserve">    </w:t>
      </w:r>
      <w:r w:rsidRPr="002E3A72">
        <w:rPr>
          <w:rFonts w:asciiTheme="minorEastAsia" w:hAnsiTheme="minorEastAsia" w:hint="eastAsia"/>
          <w:b/>
          <w:szCs w:val="21"/>
        </w:rPr>
        <w:t>）</w:t>
      </w:r>
    </w:p>
    <w:p w:rsidR="009A6CE6" w:rsidRPr="002E3A72" w:rsidRDefault="009A6CE6" w:rsidP="00AF3679">
      <w:pPr>
        <w:spacing w:line="276" w:lineRule="auto"/>
        <w:ind w:firstLineChars="200" w:firstLine="422"/>
        <w:rPr>
          <w:rFonts w:asciiTheme="minorEastAsia" w:hAnsiTheme="minorEastAsia" w:hint="eastAsia"/>
          <w:b/>
          <w:szCs w:val="21"/>
        </w:rPr>
      </w:pPr>
      <w:r w:rsidRPr="002E3A72">
        <w:rPr>
          <w:rFonts w:asciiTheme="minorEastAsia" w:hAnsiTheme="minorEastAsia" w:hint="eastAsia"/>
          <w:b/>
          <w:szCs w:val="21"/>
        </w:rPr>
        <w:t>□教授工作室责任人</w:t>
      </w:r>
      <w:r w:rsidRPr="002E3A72">
        <w:rPr>
          <w:rFonts w:asciiTheme="minorEastAsia" w:hAnsiTheme="minorEastAsia" w:hint="eastAsia"/>
          <w:b/>
          <w:szCs w:val="21"/>
          <w:u w:val="single"/>
        </w:rPr>
        <w:t xml:space="preserve">           </w:t>
      </w:r>
      <w:r w:rsidR="00EB4A7A" w:rsidRPr="0076709E">
        <w:rPr>
          <w:rFonts w:asciiTheme="minorEastAsia" w:hAnsiTheme="minorEastAsia" w:hint="eastAsia"/>
          <w:b/>
          <w:szCs w:val="21"/>
        </w:rPr>
        <w:t xml:space="preserve"> </w:t>
      </w:r>
      <w:r w:rsidRPr="002E3A72">
        <w:rPr>
          <w:rFonts w:asciiTheme="minorEastAsia" w:hAnsiTheme="minorEastAsia" w:hint="eastAsia"/>
          <w:b/>
          <w:szCs w:val="21"/>
        </w:rPr>
        <w:t>房间号（</w:t>
      </w:r>
      <w:r w:rsidRPr="002E3A72">
        <w:rPr>
          <w:rFonts w:asciiTheme="minorEastAsia" w:hAnsiTheme="minorEastAsia" w:hint="eastAsia"/>
          <w:b/>
          <w:szCs w:val="21"/>
          <w:u w:val="single"/>
        </w:rPr>
        <w:t xml:space="preserve">    </w:t>
      </w:r>
      <w:r w:rsidR="0005075F">
        <w:rPr>
          <w:rFonts w:asciiTheme="minorEastAsia" w:hAnsiTheme="minorEastAsia" w:hint="eastAsia"/>
          <w:b/>
          <w:szCs w:val="21"/>
          <w:u w:val="single"/>
        </w:rPr>
        <w:t xml:space="preserve">  </w:t>
      </w:r>
      <w:r w:rsidRPr="002E3A72">
        <w:rPr>
          <w:rFonts w:asciiTheme="minorEastAsia" w:hAnsiTheme="minorEastAsia" w:hint="eastAsia"/>
          <w:b/>
          <w:szCs w:val="21"/>
          <w:u w:val="single"/>
        </w:rPr>
        <w:t xml:space="preserve">   </w:t>
      </w:r>
      <w:r w:rsidRPr="002E3A72">
        <w:rPr>
          <w:rFonts w:asciiTheme="minorEastAsia" w:hAnsiTheme="minorEastAsia" w:hint="eastAsia"/>
          <w:b/>
          <w:szCs w:val="21"/>
        </w:rPr>
        <w:t>）</w:t>
      </w:r>
    </w:p>
    <w:p w:rsidR="009A6CE6" w:rsidRPr="002E3A72" w:rsidRDefault="0040326F" w:rsidP="00AF3679">
      <w:pPr>
        <w:spacing w:line="276" w:lineRule="auto"/>
        <w:ind w:firstLineChars="200" w:firstLine="422"/>
        <w:rPr>
          <w:rFonts w:asciiTheme="minorEastAsia" w:hAnsiTheme="minorEastAsia" w:hint="eastAsia"/>
          <w:b/>
          <w:szCs w:val="21"/>
        </w:rPr>
      </w:pPr>
      <w:r w:rsidRPr="002E3A72">
        <w:rPr>
          <w:rFonts w:asciiTheme="minorEastAsia" w:hAnsiTheme="minorEastAsia" w:hint="eastAsia"/>
          <w:b/>
          <w:szCs w:val="21"/>
        </w:rPr>
        <w:t>专任实验员职责为管理实验室日常运行事务，管理实验室范围以实验中心每学期上报资产处汇总表备案为依据。</w:t>
      </w:r>
    </w:p>
    <w:p w:rsidR="0040326F" w:rsidRPr="002E3A72" w:rsidRDefault="0040326F" w:rsidP="00AF3679">
      <w:pPr>
        <w:spacing w:line="276" w:lineRule="auto"/>
        <w:ind w:firstLineChars="200" w:firstLine="422"/>
        <w:rPr>
          <w:rFonts w:asciiTheme="minorEastAsia" w:hAnsiTheme="minorEastAsia" w:hint="eastAsia"/>
          <w:b/>
          <w:szCs w:val="21"/>
        </w:rPr>
      </w:pPr>
      <w:r w:rsidRPr="002E3A72">
        <w:rPr>
          <w:rFonts w:asciiTheme="minorEastAsia" w:hAnsiTheme="minorEastAsia" w:hint="eastAsia"/>
          <w:b/>
          <w:szCs w:val="21"/>
        </w:rPr>
        <w:t>科研及研究生导师职责为在实验室进行科研及研究生科研学习期间负责实验室安全，并监督做好每日安全使用记录（见附表）。</w:t>
      </w:r>
    </w:p>
    <w:p w:rsidR="0040326F" w:rsidRPr="002E3A72" w:rsidRDefault="0040326F" w:rsidP="00AF3679">
      <w:pPr>
        <w:spacing w:line="276" w:lineRule="auto"/>
        <w:ind w:firstLineChars="200" w:firstLine="422"/>
        <w:rPr>
          <w:rFonts w:asciiTheme="minorEastAsia" w:hAnsiTheme="minorEastAsia" w:hint="eastAsia"/>
          <w:b/>
          <w:szCs w:val="21"/>
        </w:rPr>
      </w:pPr>
      <w:r w:rsidRPr="002E3A72">
        <w:rPr>
          <w:rFonts w:asciiTheme="minorEastAsia" w:hAnsiTheme="minorEastAsia" w:hint="eastAsia"/>
          <w:b/>
          <w:szCs w:val="21"/>
        </w:rPr>
        <w:t>教授工作室责任人为管理教授工作室日常运行事务，在科研及研究生科研学习期间负责实验室安全，并监督做好每日安全使用记录（见附表）。</w:t>
      </w:r>
    </w:p>
    <w:p w:rsidR="00192336" w:rsidRPr="004E03D8" w:rsidRDefault="00192336"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签订</w:t>
      </w:r>
      <w:proofErr w:type="gramStart"/>
      <w:r w:rsidRPr="004E03D8">
        <w:rPr>
          <w:rFonts w:asciiTheme="minorEastAsia" w:hAnsiTheme="minorEastAsia" w:hint="eastAsia"/>
          <w:szCs w:val="21"/>
        </w:rPr>
        <w:t>本安全</w:t>
      </w:r>
      <w:proofErr w:type="gramEnd"/>
      <w:r w:rsidRPr="004E03D8">
        <w:rPr>
          <w:rFonts w:asciiTheme="minorEastAsia" w:hAnsiTheme="minorEastAsia" w:hint="eastAsia"/>
          <w:szCs w:val="21"/>
        </w:rPr>
        <w:t>责任承诺书：</w:t>
      </w:r>
    </w:p>
    <w:p w:rsidR="00192336" w:rsidRPr="004E03D8" w:rsidRDefault="00AE4E4A" w:rsidP="00736AC2">
      <w:pPr>
        <w:spacing w:line="276" w:lineRule="auto"/>
        <w:ind w:firstLineChars="200" w:firstLine="420"/>
        <w:rPr>
          <w:rFonts w:asciiTheme="minorEastAsia" w:hAnsiTheme="minorEastAsia"/>
          <w:szCs w:val="21"/>
        </w:rPr>
      </w:pPr>
      <w:r w:rsidRPr="004E03D8">
        <w:rPr>
          <w:rFonts w:asciiTheme="minorEastAsia" w:hAnsiTheme="minorEastAsia" w:hint="eastAsia"/>
          <w:szCs w:val="21"/>
        </w:rPr>
        <w:t>一、</w:t>
      </w:r>
      <w:r w:rsidR="00192336" w:rsidRPr="004E03D8">
        <w:rPr>
          <w:rFonts w:asciiTheme="minorEastAsia" w:hAnsiTheme="minorEastAsia" w:hint="eastAsia"/>
          <w:szCs w:val="21"/>
        </w:rPr>
        <w:t>细则</w:t>
      </w:r>
    </w:p>
    <w:p w:rsidR="00192336" w:rsidRPr="004E03D8" w:rsidRDefault="00192336"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1</w:t>
      </w:r>
      <w:r w:rsidR="00736AC2">
        <w:rPr>
          <w:rFonts w:asciiTheme="minorEastAsia" w:hAnsiTheme="minorEastAsia" w:hint="eastAsia"/>
          <w:szCs w:val="21"/>
        </w:rPr>
        <w:t>、</w:t>
      </w:r>
      <w:r w:rsidRPr="004E03D8">
        <w:rPr>
          <w:rFonts w:asciiTheme="minorEastAsia" w:hAnsiTheme="minorEastAsia" w:hint="eastAsia"/>
          <w:szCs w:val="21"/>
        </w:rPr>
        <w:t>实验室安全日常管理由安全责任人具体负责，责任人要有强烈的安全意识，在进行任何实验教学、科研工作、学生各项活动</w:t>
      </w:r>
      <w:r w:rsidR="00D664E2" w:rsidRPr="004E03D8">
        <w:rPr>
          <w:rFonts w:asciiTheme="minorEastAsia" w:hAnsiTheme="minorEastAsia" w:hint="eastAsia"/>
          <w:szCs w:val="21"/>
        </w:rPr>
        <w:t>时</w:t>
      </w:r>
      <w:r w:rsidRPr="004E03D8">
        <w:rPr>
          <w:rFonts w:asciiTheme="minorEastAsia" w:hAnsiTheme="minorEastAsia" w:hint="eastAsia"/>
          <w:szCs w:val="21"/>
        </w:rPr>
        <w:t>注意</w:t>
      </w:r>
      <w:r w:rsidR="00D664E2" w:rsidRPr="004E03D8">
        <w:rPr>
          <w:rFonts w:asciiTheme="minorEastAsia" w:hAnsiTheme="minorEastAsia" w:hint="eastAsia"/>
          <w:szCs w:val="21"/>
        </w:rPr>
        <w:t>各类</w:t>
      </w:r>
      <w:r w:rsidRPr="004E03D8">
        <w:rPr>
          <w:rFonts w:asciiTheme="minorEastAsia" w:hAnsiTheme="minorEastAsia" w:hint="eastAsia"/>
          <w:szCs w:val="21"/>
        </w:rPr>
        <w:t>安全事项。</w:t>
      </w:r>
    </w:p>
    <w:p w:rsidR="00192336" w:rsidRPr="004E03D8" w:rsidRDefault="00192336"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2</w:t>
      </w:r>
      <w:r w:rsidR="00736AC2">
        <w:rPr>
          <w:rFonts w:asciiTheme="minorEastAsia" w:hAnsiTheme="minorEastAsia" w:hint="eastAsia"/>
          <w:szCs w:val="21"/>
        </w:rPr>
        <w:t>、</w:t>
      </w:r>
      <w:r w:rsidRPr="004E03D8">
        <w:rPr>
          <w:rFonts w:asciiTheme="minorEastAsia" w:hAnsiTheme="minorEastAsia" w:hint="eastAsia"/>
          <w:szCs w:val="21"/>
        </w:rPr>
        <w:t>遵守安全操作规则，发现情况及时予以排除或上报。对于从事由特殊培训要求的工作，如操作放射性物质或特种设备等，必须按照上级部门规定，通过培训考核，取得操作资格后方能单独操作</w:t>
      </w:r>
      <w:r w:rsidR="005A35DC" w:rsidRPr="004E03D8">
        <w:rPr>
          <w:rFonts w:asciiTheme="minorEastAsia" w:hAnsiTheme="minorEastAsia" w:hint="eastAsia"/>
          <w:szCs w:val="21"/>
        </w:rPr>
        <w:t>。</w:t>
      </w:r>
    </w:p>
    <w:p w:rsidR="00192336" w:rsidRPr="004E03D8" w:rsidRDefault="00192336"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3</w:t>
      </w:r>
      <w:r w:rsidR="00736AC2">
        <w:rPr>
          <w:rFonts w:asciiTheme="minorEastAsia" w:hAnsiTheme="minorEastAsia" w:hint="eastAsia"/>
          <w:szCs w:val="21"/>
        </w:rPr>
        <w:t>、</w:t>
      </w:r>
      <w:r w:rsidRPr="004E03D8">
        <w:rPr>
          <w:rFonts w:asciiTheme="minorEastAsia" w:hAnsiTheme="minorEastAsia" w:hint="eastAsia"/>
          <w:szCs w:val="21"/>
        </w:rPr>
        <w:t>重视危险化学品、剧毒品、放射性物质等的规范管理和使用，做好实验室有害废物、废液分类管理，由学校统一负责回收和安全处置工作：禁止将废液直接倒入下水道：废旧玻璃材料装入专用桶回收：禁止将玻璃瓶（尤其是装有废液的）直接扔到走廊：重视实验室气体钢瓶、特种设备、电气设施和机械设备等的规范管理和维护；重视相关安全设施的建设。</w:t>
      </w:r>
    </w:p>
    <w:p w:rsidR="00A438BF" w:rsidRPr="004E03D8" w:rsidRDefault="00192336"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4</w:t>
      </w:r>
      <w:r w:rsidR="00736AC2">
        <w:rPr>
          <w:rFonts w:asciiTheme="minorEastAsia" w:hAnsiTheme="minorEastAsia" w:hint="eastAsia"/>
          <w:szCs w:val="21"/>
        </w:rPr>
        <w:t>、</w:t>
      </w:r>
      <w:r w:rsidRPr="004E03D8">
        <w:rPr>
          <w:rFonts w:asciiTheme="minorEastAsia" w:hAnsiTheme="minorEastAsia" w:hint="eastAsia"/>
          <w:szCs w:val="21"/>
        </w:rPr>
        <w:t>注重用安全与环保的理念来引导实验教学、科研工作、学生各项</w:t>
      </w:r>
      <w:r w:rsidR="00A438BF" w:rsidRPr="004E03D8">
        <w:rPr>
          <w:rFonts w:asciiTheme="minorEastAsia" w:hAnsiTheme="minorEastAsia" w:hint="eastAsia"/>
          <w:szCs w:val="21"/>
        </w:rPr>
        <w:t>活动，重视安全文化建设。配合学校对实验室进行定期检查、重点检查，对存在的</w:t>
      </w:r>
      <w:proofErr w:type="gramStart"/>
      <w:r w:rsidR="00A438BF" w:rsidRPr="004E03D8">
        <w:rPr>
          <w:rFonts w:asciiTheme="minorEastAsia" w:hAnsiTheme="minorEastAsia" w:hint="eastAsia"/>
          <w:szCs w:val="21"/>
        </w:rPr>
        <w:t>安全隐思和</w:t>
      </w:r>
      <w:proofErr w:type="gramEnd"/>
      <w:r w:rsidR="00A438BF" w:rsidRPr="004E03D8">
        <w:rPr>
          <w:rFonts w:asciiTheme="minorEastAsia" w:hAnsiTheme="minorEastAsia" w:hint="eastAsia"/>
          <w:szCs w:val="21"/>
        </w:rPr>
        <w:t>问题应及时上报学校。配合有关部门采取切实有效</w:t>
      </w:r>
      <w:proofErr w:type="gramStart"/>
      <w:r w:rsidR="00A438BF" w:rsidRPr="004E03D8">
        <w:rPr>
          <w:rFonts w:asciiTheme="minorEastAsia" w:hAnsiTheme="minorEastAsia" w:hint="eastAsia"/>
          <w:szCs w:val="21"/>
        </w:rPr>
        <w:t>的描施整改</w:t>
      </w:r>
      <w:proofErr w:type="gramEnd"/>
      <w:r w:rsidR="00A438BF" w:rsidRPr="004E03D8">
        <w:rPr>
          <w:rFonts w:asciiTheme="minorEastAsia" w:hAnsiTheme="minorEastAsia" w:hint="eastAsia"/>
          <w:szCs w:val="21"/>
        </w:rPr>
        <w:t>，规范管理，营造安全与健康的实验室工作环境防患于未然。</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5</w:t>
      </w:r>
      <w:r w:rsidR="00736AC2">
        <w:rPr>
          <w:rFonts w:asciiTheme="minorEastAsia" w:hAnsiTheme="minorEastAsia" w:hint="eastAsia"/>
          <w:szCs w:val="21"/>
        </w:rPr>
        <w:t>、</w:t>
      </w:r>
      <w:r w:rsidRPr="004E03D8">
        <w:rPr>
          <w:rFonts w:asciiTheme="minorEastAsia" w:hAnsiTheme="minorEastAsia" w:hint="eastAsia"/>
          <w:szCs w:val="21"/>
        </w:rPr>
        <w:t>对于违反学院安全管理规定的行为以及由人为因素造成的重大安全事故，后果由使用人个人承担，学院视情况并给予相应的处理</w:t>
      </w:r>
      <w:r w:rsidR="0036169A" w:rsidRPr="004E03D8">
        <w:rPr>
          <w:rFonts w:asciiTheme="minorEastAsia" w:hAnsiTheme="minorEastAsia" w:hint="eastAsia"/>
          <w:szCs w:val="21"/>
        </w:rPr>
        <w:t>。</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6</w:t>
      </w:r>
      <w:r w:rsidR="00736AC2">
        <w:rPr>
          <w:rFonts w:asciiTheme="minorEastAsia" w:hAnsiTheme="minorEastAsia" w:hint="eastAsia"/>
          <w:szCs w:val="21"/>
        </w:rPr>
        <w:t>、</w:t>
      </w:r>
      <w:r w:rsidRPr="004E03D8">
        <w:rPr>
          <w:rFonts w:asciiTheme="minorEastAsia" w:hAnsiTheme="minorEastAsia" w:hint="eastAsia"/>
          <w:szCs w:val="21"/>
        </w:rPr>
        <w:t>一旦实验室发生意外事件（如漏电、漏气、漏水、火灾等），在保证人身安全的前提下，需采取相应措施，并及时向学院安全管理小组汇报，不得瞒报，学院将视情节轻重向</w:t>
      </w:r>
      <w:proofErr w:type="gramStart"/>
      <w:r w:rsidRPr="004E03D8">
        <w:rPr>
          <w:rFonts w:asciiTheme="minorEastAsia" w:hAnsiTheme="minorEastAsia" w:hint="eastAsia"/>
          <w:szCs w:val="21"/>
        </w:rPr>
        <w:t>校安全</w:t>
      </w:r>
      <w:proofErr w:type="gramEnd"/>
      <w:r w:rsidRPr="004E03D8">
        <w:rPr>
          <w:rFonts w:asciiTheme="minorEastAsia" w:hAnsiTheme="minorEastAsia" w:hint="eastAsia"/>
          <w:szCs w:val="21"/>
        </w:rPr>
        <w:t>保卫处、资产与实验室管理处汇报，并配合有关部门开展意外事件调查，根据调查结果提出处理意见。</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7</w:t>
      </w:r>
      <w:r w:rsidR="00736AC2">
        <w:rPr>
          <w:rFonts w:asciiTheme="minorEastAsia" w:hAnsiTheme="minorEastAsia" w:hint="eastAsia"/>
          <w:szCs w:val="21"/>
        </w:rPr>
        <w:t>、</w:t>
      </w:r>
      <w:r w:rsidR="00D664E2" w:rsidRPr="004E03D8">
        <w:rPr>
          <w:rFonts w:asciiTheme="minorEastAsia" w:hAnsiTheme="minorEastAsia" w:hint="eastAsia"/>
          <w:szCs w:val="21"/>
        </w:rPr>
        <w:t>一旦发觉实验室有非人为因素的事故隐患存在，应立即暂停使用</w:t>
      </w:r>
      <w:r w:rsidRPr="004E03D8">
        <w:rPr>
          <w:rFonts w:asciiTheme="minorEastAsia" w:hAnsiTheme="minorEastAsia" w:hint="eastAsia"/>
          <w:szCs w:val="21"/>
        </w:rPr>
        <w:t>，并及时向学院安全管理小组汇报，等待事故排除。</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8、未经申请并得到学院、实验室责任人同意，任何人不得擅自使用</w:t>
      </w:r>
      <w:r w:rsidR="00D664E2" w:rsidRPr="004E03D8">
        <w:rPr>
          <w:rFonts w:asciiTheme="minorEastAsia" w:hAnsiTheme="minorEastAsia" w:hint="eastAsia"/>
          <w:szCs w:val="21"/>
        </w:rPr>
        <w:t>实验室；</w:t>
      </w:r>
      <w:r w:rsidRPr="004E03D8">
        <w:rPr>
          <w:rFonts w:asciiTheme="minorEastAsia" w:hAnsiTheme="minorEastAsia" w:hint="eastAsia"/>
          <w:szCs w:val="21"/>
        </w:rPr>
        <w:t>未签署实验室安全责任承诺书者不得使用实验室进行学习与工作，如擅自使用将承担全部责任。</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lastRenderedPageBreak/>
        <w:t>9</w:t>
      </w:r>
      <w:r w:rsidR="00736AC2">
        <w:rPr>
          <w:rFonts w:asciiTheme="minorEastAsia" w:hAnsiTheme="minorEastAsia" w:hint="eastAsia"/>
          <w:szCs w:val="21"/>
        </w:rPr>
        <w:t>、</w:t>
      </w:r>
      <w:r w:rsidRPr="004E03D8">
        <w:rPr>
          <w:rFonts w:asciiTheme="minorEastAsia" w:hAnsiTheme="minorEastAsia" w:hint="eastAsia"/>
          <w:szCs w:val="21"/>
        </w:rPr>
        <w:t>学校、学院应有计划的组织</w:t>
      </w:r>
      <w:r w:rsidR="00D664E2" w:rsidRPr="004E03D8">
        <w:rPr>
          <w:rFonts w:asciiTheme="minorEastAsia" w:hAnsiTheme="minorEastAsia" w:hint="eastAsia"/>
          <w:szCs w:val="21"/>
        </w:rPr>
        <w:t>定期</w:t>
      </w:r>
      <w:r w:rsidRPr="004E03D8">
        <w:rPr>
          <w:rFonts w:asciiTheme="minorEastAsia" w:hAnsiTheme="minorEastAsia" w:hint="eastAsia"/>
          <w:szCs w:val="21"/>
        </w:rPr>
        <w:t>安全</w:t>
      </w:r>
      <w:r w:rsidR="00D664E2" w:rsidRPr="004E03D8">
        <w:rPr>
          <w:rFonts w:asciiTheme="minorEastAsia" w:hAnsiTheme="minorEastAsia" w:hint="eastAsia"/>
          <w:szCs w:val="21"/>
        </w:rPr>
        <w:t>检查</w:t>
      </w:r>
      <w:r w:rsidRPr="004E03D8">
        <w:rPr>
          <w:rFonts w:asciiTheme="minorEastAsia" w:hAnsiTheme="minorEastAsia" w:hint="eastAsia"/>
          <w:szCs w:val="21"/>
        </w:rPr>
        <w:t>以及各项培训工作，规范实验室的日常管理。</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10</w:t>
      </w:r>
      <w:r w:rsidR="00736AC2">
        <w:rPr>
          <w:rFonts w:asciiTheme="minorEastAsia" w:hAnsiTheme="minorEastAsia" w:hint="eastAsia"/>
          <w:szCs w:val="21"/>
        </w:rPr>
        <w:t>、</w:t>
      </w:r>
      <w:r w:rsidRPr="004E03D8">
        <w:rPr>
          <w:rFonts w:asciiTheme="minorEastAsia" w:hAnsiTheme="minorEastAsia" w:hint="eastAsia"/>
          <w:szCs w:val="21"/>
        </w:rPr>
        <w:t>有关部门一旦接到实验室发生意外事件的汇报，必须立即采取相应措施保护实验人员以及实验设施的安全，并及时予以修复完善。实验室责任人应于积极配合。</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11</w:t>
      </w:r>
      <w:r w:rsidR="00736AC2">
        <w:rPr>
          <w:rFonts w:asciiTheme="minorEastAsia" w:hAnsiTheme="minorEastAsia" w:hint="eastAsia"/>
          <w:szCs w:val="21"/>
        </w:rPr>
        <w:t>、</w:t>
      </w:r>
      <w:r w:rsidRPr="004E03D8">
        <w:rPr>
          <w:rFonts w:asciiTheme="minorEastAsia" w:hAnsiTheme="minorEastAsia" w:hint="eastAsia"/>
          <w:szCs w:val="21"/>
        </w:rPr>
        <w:t>对有研究生在实验室做科研的情况，其导师为安全责任人，负责</w:t>
      </w:r>
      <w:r w:rsidR="000A41AE" w:rsidRPr="004E03D8">
        <w:rPr>
          <w:rFonts w:asciiTheme="minorEastAsia" w:hAnsiTheme="minorEastAsia" w:hint="eastAsia"/>
          <w:szCs w:val="21"/>
        </w:rPr>
        <w:t>进行安全教育和安全监察</w:t>
      </w:r>
      <w:r w:rsidRPr="004E03D8">
        <w:rPr>
          <w:rFonts w:asciiTheme="minorEastAsia" w:hAnsiTheme="minorEastAsia" w:hint="eastAsia"/>
          <w:szCs w:val="21"/>
        </w:rPr>
        <w:t>。</w:t>
      </w:r>
    </w:p>
    <w:p w:rsidR="000A41AE" w:rsidRPr="004E03D8" w:rsidRDefault="000A41AE"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12</w:t>
      </w:r>
      <w:r w:rsidR="00736AC2">
        <w:rPr>
          <w:rFonts w:asciiTheme="minorEastAsia" w:hAnsiTheme="minorEastAsia" w:hint="eastAsia"/>
          <w:szCs w:val="21"/>
        </w:rPr>
        <w:t>、</w:t>
      </w:r>
      <w:r w:rsidRPr="004E03D8">
        <w:rPr>
          <w:rFonts w:asciiTheme="minorEastAsia" w:hAnsiTheme="minorEastAsia" w:hint="eastAsia"/>
          <w:szCs w:val="21"/>
        </w:rPr>
        <w:t>负责组织日常环境卫生工作及基本设备维护工作，保障用水用电安全。</w:t>
      </w:r>
    </w:p>
    <w:p w:rsidR="00A438BF" w:rsidRPr="004E03D8" w:rsidRDefault="004F17D5" w:rsidP="00A679DC">
      <w:pPr>
        <w:spacing w:line="276" w:lineRule="auto"/>
        <w:ind w:firstLineChars="200" w:firstLine="420"/>
        <w:rPr>
          <w:rFonts w:asciiTheme="minorEastAsia" w:hAnsiTheme="minorEastAsia"/>
          <w:szCs w:val="21"/>
        </w:rPr>
      </w:pPr>
      <w:r w:rsidRPr="004E03D8">
        <w:rPr>
          <w:rFonts w:asciiTheme="minorEastAsia" w:hAnsiTheme="minorEastAsia" w:hint="eastAsia"/>
          <w:szCs w:val="21"/>
        </w:rPr>
        <w:t>二、</w:t>
      </w:r>
      <w:r w:rsidR="00A438BF" w:rsidRPr="004E03D8">
        <w:rPr>
          <w:rFonts w:asciiTheme="minorEastAsia" w:hAnsiTheme="minorEastAsia" w:hint="eastAsia"/>
          <w:szCs w:val="21"/>
        </w:rPr>
        <w:t>处理办法</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学院将对各实验室定期进行安全考核，对违反学院安全管理规定的行为以及由人为因素造成的安全事故，视情节轻重予以处理。</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1</w:t>
      </w:r>
      <w:r w:rsidR="00736AC2">
        <w:rPr>
          <w:rFonts w:asciiTheme="minorEastAsia" w:hAnsiTheme="minorEastAsia" w:hint="eastAsia"/>
          <w:szCs w:val="21"/>
        </w:rPr>
        <w:t>、</w:t>
      </w:r>
      <w:r w:rsidRPr="004E03D8">
        <w:rPr>
          <w:rFonts w:asciiTheme="minorEastAsia" w:hAnsiTheme="minorEastAsia" w:hint="eastAsia"/>
          <w:szCs w:val="21"/>
        </w:rPr>
        <w:t>对实验室水、电、气等使用不当的行为责令限期提出整改意见</w:t>
      </w:r>
      <w:r w:rsidR="004F17D5" w:rsidRPr="004E03D8">
        <w:rPr>
          <w:rFonts w:asciiTheme="minorEastAsia" w:hAnsiTheme="minorEastAsia" w:hint="eastAsia"/>
          <w:szCs w:val="21"/>
        </w:rPr>
        <w:t>；</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2</w:t>
      </w:r>
      <w:r w:rsidR="00736AC2">
        <w:rPr>
          <w:rFonts w:asciiTheme="minorEastAsia" w:hAnsiTheme="minorEastAsia" w:hint="eastAsia"/>
          <w:szCs w:val="21"/>
        </w:rPr>
        <w:t>、</w:t>
      </w:r>
      <w:r w:rsidRPr="004E03D8">
        <w:rPr>
          <w:rFonts w:asciiTheme="minorEastAsia" w:hAnsiTheme="minorEastAsia" w:hint="eastAsia"/>
          <w:szCs w:val="21"/>
        </w:rPr>
        <w:t>对违反实验室安全操作规定但未造成安全事故和经济损失的行为给予批评教育</w:t>
      </w:r>
      <w:r w:rsidR="004F17D5" w:rsidRPr="004E03D8">
        <w:rPr>
          <w:rFonts w:asciiTheme="minorEastAsia" w:hAnsiTheme="minorEastAsia" w:hint="eastAsia"/>
          <w:szCs w:val="21"/>
        </w:rPr>
        <w:t>；</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3</w:t>
      </w:r>
      <w:r w:rsidR="00736AC2">
        <w:rPr>
          <w:rFonts w:asciiTheme="minorEastAsia" w:hAnsiTheme="minorEastAsia" w:hint="eastAsia"/>
          <w:szCs w:val="21"/>
        </w:rPr>
        <w:t>、</w:t>
      </w:r>
      <w:r w:rsidRPr="004E03D8">
        <w:rPr>
          <w:rFonts w:asciiTheme="minorEastAsia" w:hAnsiTheme="minorEastAsia" w:hint="eastAsia"/>
          <w:szCs w:val="21"/>
        </w:rPr>
        <w:t>对违反实验室安全操作规定造成实验室破坏等事故</w:t>
      </w:r>
      <w:r w:rsidR="004F17D5" w:rsidRPr="004E03D8">
        <w:rPr>
          <w:rFonts w:asciiTheme="minorEastAsia" w:hAnsiTheme="minorEastAsia" w:hint="eastAsia"/>
          <w:szCs w:val="21"/>
        </w:rPr>
        <w:t>责</w:t>
      </w:r>
      <w:r w:rsidRPr="004E03D8">
        <w:rPr>
          <w:rFonts w:asciiTheme="minorEastAsia" w:hAnsiTheme="minorEastAsia" w:hint="eastAsia"/>
          <w:szCs w:val="21"/>
        </w:rPr>
        <w:t>令赔偿损失；</w:t>
      </w:r>
    </w:p>
    <w:p w:rsidR="00A438BF" w:rsidRPr="004E03D8" w:rsidRDefault="00A438BF" w:rsidP="00AF3679">
      <w:pPr>
        <w:spacing w:line="276" w:lineRule="auto"/>
        <w:ind w:firstLineChars="200" w:firstLine="420"/>
        <w:rPr>
          <w:rFonts w:asciiTheme="minorEastAsia" w:hAnsiTheme="minorEastAsia"/>
          <w:szCs w:val="21"/>
        </w:rPr>
      </w:pPr>
      <w:r w:rsidRPr="004E03D8">
        <w:rPr>
          <w:rFonts w:asciiTheme="minorEastAsia" w:hAnsiTheme="minorEastAsia" w:hint="eastAsia"/>
          <w:szCs w:val="21"/>
        </w:rPr>
        <w:t>4</w:t>
      </w:r>
      <w:r w:rsidR="00736AC2">
        <w:rPr>
          <w:rFonts w:asciiTheme="minorEastAsia" w:hAnsiTheme="minorEastAsia" w:hint="eastAsia"/>
          <w:szCs w:val="21"/>
        </w:rPr>
        <w:t>、</w:t>
      </w:r>
      <w:r w:rsidRPr="004E03D8">
        <w:rPr>
          <w:rFonts w:asciiTheme="minorEastAsia" w:hAnsiTheme="minorEastAsia" w:hint="eastAsia"/>
          <w:szCs w:val="21"/>
        </w:rPr>
        <w:t>对违反实验室安全操作造成火灾、爆炸等重大安全事故的，报请学校追究和处理；如触犯国家法律的，将移送公安机关追究其刑事责任</w:t>
      </w:r>
      <w:r w:rsidR="0045199A" w:rsidRPr="004E03D8">
        <w:rPr>
          <w:rFonts w:asciiTheme="minorEastAsia" w:hAnsiTheme="minorEastAsia" w:hint="eastAsia"/>
          <w:szCs w:val="21"/>
        </w:rPr>
        <w:t>。</w:t>
      </w:r>
    </w:p>
    <w:p w:rsidR="00A438BF" w:rsidRPr="004E03D8" w:rsidRDefault="0045199A" w:rsidP="0020291F">
      <w:pPr>
        <w:spacing w:line="276" w:lineRule="auto"/>
        <w:ind w:firstLineChars="200" w:firstLine="420"/>
        <w:rPr>
          <w:rFonts w:asciiTheme="minorEastAsia" w:hAnsiTheme="minorEastAsia"/>
          <w:szCs w:val="21"/>
        </w:rPr>
      </w:pPr>
      <w:r w:rsidRPr="004E03D8">
        <w:rPr>
          <w:rFonts w:asciiTheme="minorEastAsia" w:hAnsiTheme="minorEastAsia" w:hint="eastAsia"/>
          <w:szCs w:val="21"/>
        </w:rPr>
        <w:t>三、</w:t>
      </w:r>
      <w:r w:rsidR="00A438BF" w:rsidRPr="004E03D8">
        <w:rPr>
          <w:rFonts w:asciiTheme="minorEastAsia" w:hAnsiTheme="minorEastAsia" w:hint="eastAsia"/>
          <w:szCs w:val="21"/>
        </w:rPr>
        <w:t>责任期限</w:t>
      </w:r>
    </w:p>
    <w:p w:rsidR="00C9576E" w:rsidRPr="004E03D8" w:rsidRDefault="00A438BF" w:rsidP="00C9576E">
      <w:pPr>
        <w:spacing w:line="276" w:lineRule="auto"/>
        <w:ind w:firstLineChars="200" w:firstLine="420"/>
        <w:rPr>
          <w:rFonts w:asciiTheme="minorEastAsia" w:hAnsiTheme="minorEastAsia"/>
          <w:szCs w:val="21"/>
        </w:rPr>
      </w:pPr>
      <w:r w:rsidRPr="004E03D8">
        <w:rPr>
          <w:rFonts w:asciiTheme="minorEastAsia" w:hAnsiTheme="minorEastAsia" w:hint="eastAsia"/>
          <w:szCs w:val="21"/>
        </w:rPr>
        <w:t>本责任书有效期为</w:t>
      </w:r>
      <w:r w:rsidR="00F2069A" w:rsidRPr="004E03D8">
        <w:rPr>
          <w:rFonts w:asciiTheme="minorEastAsia" w:hAnsiTheme="minorEastAsia" w:hint="eastAsia"/>
          <w:szCs w:val="21"/>
        </w:rPr>
        <w:t>一</w:t>
      </w:r>
      <w:r w:rsidRPr="004E03D8">
        <w:rPr>
          <w:rFonts w:asciiTheme="minorEastAsia" w:hAnsiTheme="minorEastAsia" w:hint="eastAsia"/>
          <w:szCs w:val="21"/>
        </w:rPr>
        <w:t>年，即</w:t>
      </w:r>
      <w:r w:rsidR="0045199A" w:rsidRPr="004E03D8">
        <w:rPr>
          <w:rFonts w:asciiTheme="minorEastAsia" w:hAnsiTheme="minorEastAsia" w:hint="eastAsia"/>
          <w:szCs w:val="21"/>
          <w:u w:val="single"/>
        </w:rPr>
        <w:t xml:space="preserve">     </w:t>
      </w:r>
      <w:r w:rsidRPr="004E03D8">
        <w:rPr>
          <w:rFonts w:asciiTheme="minorEastAsia" w:hAnsiTheme="minorEastAsia" w:hint="eastAsia"/>
          <w:szCs w:val="21"/>
        </w:rPr>
        <w:t>年</w:t>
      </w:r>
      <w:r w:rsidR="0045199A" w:rsidRPr="004E03D8">
        <w:rPr>
          <w:rFonts w:asciiTheme="minorEastAsia" w:hAnsiTheme="minorEastAsia" w:hint="eastAsia"/>
          <w:szCs w:val="21"/>
          <w:u w:val="single"/>
        </w:rPr>
        <w:t xml:space="preserve">  </w:t>
      </w:r>
      <w:r w:rsidRPr="004E03D8">
        <w:rPr>
          <w:rFonts w:asciiTheme="minorEastAsia" w:hAnsiTheme="minorEastAsia" w:hint="eastAsia"/>
          <w:szCs w:val="21"/>
        </w:rPr>
        <w:t>月</w:t>
      </w:r>
      <w:r w:rsidR="0045199A" w:rsidRPr="004E03D8">
        <w:rPr>
          <w:rFonts w:asciiTheme="minorEastAsia" w:hAnsiTheme="minorEastAsia" w:hint="eastAsia"/>
          <w:szCs w:val="21"/>
          <w:u w:val="single"/>
        </w:rPr>
        <w:t xml:space="preserve">  </w:t>
      </w:r>
      <w:r w:rsidRPr="004E03D8">
        <w:rPr>
          <w:rFonts w:asciiTheme="minorEastAsia" w:hAnsiTheme="minorEastAsia" w:hint="eastAsia"/>
          <w:szCs w:val="21"/>
        </w:rPr>
        <w:t>日至</w:t>
      </w:r>
      <w:r w:rsidR="0045199A" w:rsidRPr="004E03D8">
        <w:rPr>
          <w:rFonts w:asciiTheme="minorEastAsia" w:hAnsiTheme="minorEastAsia" w:hint="eastAsia"/>
          <w:szCs w:val="21"/>
          <w:u w:val="single"/>
        </w:rPr>
        <w:t xml:space="preserve">     </w:t>
      </w:r>
      <w:r w:rsidRPr="004E03D8">
        <w:rPr>
          <w:rFonts w:asciiTheme="minorEastAsia" w:hAnsiTheme="minorEastAsia" w:hint="eastAsia"/>
          <w:szCs w:val="21"/>
        </w:rPr>
        <w:t>年</w:t>
      </w:r>
      <w:r w:rsidR="0045199A" w:rsidRPr="004E03D8">
        <w:rPr>
          <w:rFonts w:asciiTheme="minorEastAsia" w:hAnsiTheme="minorEastAsia" w:hint="eastAsia"/>
          <w:szCs w:val="21"/>
          <w:u w:val="single"/>
        </w:rPr>
        <w:t xml:space="preserve">  </w:t>
      </w:r>
      <w:r w:rsidRPr="004E03D8">
        <w:rPr>
          <w:rFonts w:asciiTheme="minorEastAsia" w:hAnsiTheme="minorEastAsia" w:hint="eastAsia"/>
          <w:szCs w:val="21"/>
        </w:rPr>
        <w:t>月</w:t>
      </w:r>
      <w:r w:rsidR="0045199A" w:rsidRPr="004E03D8">
        <w:rPr>
          <w:rFonts w:asciiTheme="minorEastAsia" w:hAnsiTheme="minorEastAsia" w:hint="eastAsia"/>
          <w:szCs w:val="21"/>
          <w:u w:val="single"/>
        </w:rPr>
        <w:t xml:space="preserve">  </w:t>
      </w:r>
      <w:r w:rsidRPr="004E03D8">
        <w:rPr>
          <w:rFonts w:asciiTheme="minorEastAsia" w:hAnsiTheme="minorEastAsia" w:hint="eastAsia"/>
          <w:szCs w:val="21"/>
        </w:rPr>
        <w:t>日</w:t>
      </w:r>
      <w:r w:rsidR="0045199A" w:rsidRPr="004E03D8">
        <w:rPr>
          <w:rFonts w:asciiTheme="minorEastAsia" w:hAnsiTheme="minorEastAsia" w:hint="eastAsia"/>
          <w:szCs w:val="21"/>
        </w:rPr>
        <w:t>。</w:t>
      </w:r>
      <w:r w:rsidR="00F2069A" w:rsidRPr="004E03D8">
        <w:rPr>
          <w:rFonts w:asciiTheme="minorEastAsia" w:hAnsiTheme="minorEastAsia" w:hint="eastAsia"/>
          <w:szCs w:val="21"/>
        </w:rPr>
        <w:t>并按下表会签续约</w:t>
      </w:r>
      <w:r w:rsidRPr="004E03D8">
        <w:rPr>
          <w:rFonts w:asciiTheme="minorEastAsia" w:hAnsiTheme="minorEastAsia" w:hint="eastAsia"/>
          <w:szCs w:val="21"/>
        </w:rPr>
        <w:t>。</w:t>
      </w:r>
      <w:r w:rsidR="00C9576E">
        <w:rPr>
          <w:rFonts w:asciiTheme="minorEastAsia" w:hAnsiTheme="minorEastAsia" w:hint="eastAsia"/>
          <w:szCs w:val="21"/>
        </w:rPr>
        <w:t xml:space="preserve"> </w:t>
      </w:r>
    </w:p>
    <w:tbl>
      <w:tblPr>
        <w:tblStyle w:val="a5"/>
        <w:tblW w:w="6237" w:type="dxa"/>
        <w:tblInd w:w="1668" w:type="dxa"/>
        <w:tblLook w:val="04A0"/>
      </w:tblPr>
      <w:tblGrid>
        <w:gridCol w:w="2835"/>
        <w:gridCol w:w="1701"/>
        <w:gridCol w:w="1701"/>
      </w:tblGrid>
      <w:tr w:rsidR="00C9576E" w:rsidRPr="004E03D8" w:rsidTr="00C9576E">
        <w:tc>
          <w:tcPr>
            <w:tcW w:w="2835" w:type="dxa"/>
          </w:tcPr>
          <w:p w:rsidR="00C9576E" w:rsidRPr="004E03D8" w:rsidRDefault="00C9576E" w:rsidP="00C9576E">
            <w:pPr>
              <w:spacing w:line="276" w:lineRule="auto"/>
              <w:jc w:val="left"/>
              <w:rPr>
                <w:rFonts w:asciiTheme="minorEastAsia" w:hAnsiTheme="minorEastAsia" w:hint="eastAsia"/>
                <w:szCs w:val="21"/>
              </w:rPr>
            </w:pPr>
            <w:r w:rsidRPr="004E03D8">
              <w:rPr>
                <w:rFonts w:asciiTheme="minorEastAsia" w:hAnsiTheme="minorEastAsia" w:hint="eastAsia"/>
                <w:szCs w:val="21"/>
              </w:rPr>
              <w:t>续签时间</w:t>
            </w:r>
          </w:p>
        </w:tc>
        <w:tc>
          <w:tcPr>
            <w:tcW w:w="1701" w:type="dxa"/>
          </w:tcPr>
          <w:p w:rsidR="00C9576E" w:rsidRPr="004E03D8" w:rsidRDefault="00C9576E" w:rsidP="003B30B1">
            <w:pPr>
              <w:spacing w:line="276" w:lineRule="auto"/>
              <w:ind w:firstLineChars="100" w:firstLine="210"/>
              <w:rPr>
                <w:rFonts w:asciiTheme="minorEastAsia" w:hAnsiTheme="minorEastAsia" w:hint="eastAsia"/>
                <w:szCs w:val="21"/>
              </w:rPr>
            </w:pPr>
            <w:r w:rsidRPr="004E03D8">
              <w:rPr>
                <w:rFonts w:asciiTheme="minorEastAsia" w:hAnsiTheme="minorEastAsia" w:hint="eastAsia"/>
                <w:szCs w:val="21"/>
              </w:rPr>
              <w:t>责任人会签</w:t>
            </w:r>
          </w:p>
        </w:tc>
        <w:tc>
          <w:tcPr>
            <w:tcW w:w="1701" w:type="dxa"/>
          </w:tcPr>
          <w:p w:rsidR="00C9576E" w:rsidRPr="004E03D8" w:rsidRDefault="00C9576E" w:rsidP="003B30B1">
            <w:pPr>
              <w:spacing w:line="276" w:lineRule="auto"/>
              <w:rPr>
                <w:rFonts w:asciiTheme="minorEastAsia" w:hAnsiTheme="minorEastAsia" w:hint="eastAsia"/>
                <w:szCs w:val="21"/>
              </w:rPr>
            </w:pPr>
            <w:r w:rsidRPr="004E03D8">
              <w:rPr>
                <w:rFonts w:asciiTheme="minorEastAsia" w:hAnsiTheme="minorEastAsia" w:hint="eastAsia"/>
                <w:szCs w:val="21"/>
              </w:rPr>
              <w:t>学院负责人会签</w:t>
            </w:r>
          </w:p>
        </w:tc>
      </w:tr>
      <w:tr w:rsidR="00C9576E" w:rsidRPr="004E03D8" w:rsidTr="00C9576E">
        <w:tc>
          <w:tcPr>
            <w:tcW w:w="2835" w:type="dxa"/>
          </w:tcPr>
          <w:p w:rsidR="00C9576E" w:rsidRPr="004E03D8" w:rsidRDefault="00C9576E" w:rsidP="003B30B1">
            <w:pPr>
              <w:spacing w:line="276" w:lineRule="auto"/>
              <w:rPr>
                <w:rFonts w:asciiTheme="minorEastAsia" w:hAnsiTheme="minorEastAsia" w:hint="eastAsia"/>
                <w:szCs w:val="21"/>
              </w:rPr>
            </w:pPr>
          </w:p>
        </w:tc>
        <w:tc>
          <w:tcPr>
            <w:tcW w:w="1701" w:type="dxa"/>
          </w:tcPr>
          <w:p w:rsidR="00C9576E" w:rsidRPr="004E03D8" w:rsidRDefault="00C9576E" w:rsidP="003B30B1">
            <w:pPr>
              <w:spacing w:line="276" w:lineRule="auto"/>
              <w:rPr>
                <w:rFonts w:asciiTheme="minorEastAsia" w:hAnsiTheme="minorEastAsia" w:hint="eastAsia"/>
                <w:szCs w:val="21"/>
              </w:rPr>
            </w:pPr>
          </w:p>
        </w:tc>
        <w:tc>
          <w:tcPr>
            <w:tcW w:w="1701" w:type="dxa"/>
          </w:tcPr>
          <w:p w:rsidR="00C9576E" w:rsidRPr="004E03D8" w:rsidRDefault="00C9576E" w:rsidP="003B30B1">
            <w:pPr>
              <w:spacing w:line="276" w:lineRule="auto"/>
              <w:rPr>
                <w:rFonts w:asciiTheme="minorEastAsia" w:hAnsiTheme="minorEastAsia" w:hint="eastAsia"/>
                <w:szCs w:val="21"/>
              </w:rPr>
            </w:pPr>
          </w:p>
        </w:tc>
      </w:tr>
      <w:tr w:rsidR="00C9576E" w:rsidRPr="004E03D8" w:rsidTr="00C9576E">
        <w:tc>
          <w:tcPr>
            <w:tcW w:w="2835" w:type="dxa"/>
          </w:tcPr>
          <w:p w:rsidR="00C9576E" w:rsidRPr="004E03D8" w:rsidRDefault="00C9576E" w:rsidP="003B30B1">
            <w:pPr>
              <w:spacing w:line="276" w:lineRule="auto"/>
              <w:rPr>
                <w:rFonts w:asciiTheme="minorEastAsia" w:hAnsiTheme="minorEastAsia" w:hint="eastAsia"/>
                <w:szCs w:val="21"/>
              </w:rPr>
            </w:pPr>
          </w:p>
        </w:tc>
        <w:tc>
          <w:tcPr>
            <w:tcW w:w="1701" w:type="dxa"/>
          </w:tcPr>
          <w:p w:rsidR="00C9576E" w:rsidRPr="004E03D8" w:rsidRDefault="00C9576E" w:rsidP="003B30B1">
            <w:pPr>
              <w:spacing w:line="276" w:lineRule="auto"/>
              <w:rPr>
                <w:rFonts w:asciiTheme="minorEastAsia" w:hAnsiTheme="minorEastAsia" w:hint="eastAsia"/>
                <w:szCs w:val="21"/>
              </w:rPr>
            </w:pPr>
          </w:p>
        </w:tc>
        <w:tc>
          <w:tcPr>
            <w:tcW w:w="1701" w:type="dxa"/>
          </w:tcPr>
          <w:p w:rsidR="00C9576E" w:rsidRPr="004E03D8" w:rsidRDefault="00C9576E" w:rsidP="003B30B1">
            <w:pPr>
              <w:spacing w:line="276" w:lineRule="auto"/>
              <w:rPr>
                <w:rFonts w:asciiTheme="minorEastAsia" w:hAnsiTheme="minorEastAsia" w:hint="eastAsia"/>
                <w:szCs w:val="21"/>
              </w:rPr>
            </w:pPr>
          </w:p>
        </w:tc>
      </w:tr>
      <w:tr w:rsidR="00C9576E" w:rsidRPr="004E03D8" w:rsidTr="00C9576E">
        <w:tc>
          <w:tcPr>
            <w:tcW w:w="2835" w:type="dxa"/>
          </w:tcPr>
          <w:p w:rsidR="00C9576E" w:rsidRPr="004E03D8" w:rsidRDefault="00C9576E" w:rsidP="003B30B1">
            <w:pPr>
              <w:spacing w:line="276" w:lineRule="auto"/>
              <w:rPr>
                <w:rFonts w:asciiTheme="minorEastAsia" w:hAnsiTheme="minorEastAsia" w:hint="eastAsia"/>
                <w:szCs w:val="21"/>
              </w:rPr>
            </w:pPr>
          </w:p>
        </w:tc>
        <w:tc>
          <w:tcPr>
            <w:tcW w:w="1701" w:type="dxa"/>
          </w:tcPr>
          <w:p w:rsidR="00C9576E" w:rsidRPr="004E03D8" w:rsidRDefault="00C9576E" w:rsidP="003B30B1">
            <w:pPr>
              <w:spacing w:line="276" w:lineRule="auto"/>
              <w:rPr>
                <w:rFonts w:asciiTheme="minorEastAsia" w:hAnsiTheme="minorEastAsia" w:hint="eastAsia"/>
                <w:szCs w:val="21"/>
              </w:rPr>
            </w:pPr>
          </w:p>
        </w:tc>
        <w:tc>
          <w:tcPr>
            <w:tcW w:w="1701" w:type="dxa"/>
          </w:tcPr>
          <w:p w:rsidR="00C9576E" w:rsidRPr="004E03D8" w:rsidRDefault="00C9576E" w:rsidP="003B30B1">
            <w:pPr>
              <w:spacing w:line="276" w:lineRule="auto"/>
              <w:rPr>
                <w:rFonts w:asciiTheme="minorEastAsia" w:hAnsiTheme="minorEastAsia" w:hint="eastAsia"/>
                <w:szCs w:val="21"/>
              </w:rPr>
            </w:pPr>
          </w:p>
        </w:tc>
      </w:tr>
      <w:tr w:rsidR="00C9576E" w:rsidRPr="004E03D8" w:rsidTr="00C9576E">
        <w:tc>
          <w:tcPr>
            <w:tcW w:w="2835" w:type="dxa"/>
          </w:tcPr>
          <w:p w:rsidR="00C9576E" w:rsidRPr="004E03D8" w:rsidRDefault="00C9576E" w:rsidP="003B30B1">
            <w:pPr>
              <w:spacing w:line="276" w:lineRule="auto"/>
              <w:rPr>
                <w:rFonts w:asciiTheme="minorEastAsia" w:hAnsiTheme="minorEastAsia" w:hint="eastAsia"/>
                <w:szCs w:val="21"/>
              </w:rPr>
            </w:pPr>
          </w:p>
        </w:tc>
        <w:tc>
          <w:tcPr>
            <w:tcW w:w="1701" w:type="dxa"/>
          </w:tcPr>
          <w:p w:rsidR="00C9576E" w:rsidRPr="004E03D8" w:rsidRDefault="00C9576E" w:rsidP="003B30B1">
            <w:pPr>
              <w:spacing w:line="276" w:lineRule="auto"/>
              <w:rPr>
                <w:rFonts w:asciiTheme="minorEastAsia" w:hAnsiTheme="minorEastAsia" w:hint="eastAsia"/>
                <w:szCs w:val="21"/>
              </w:rPr>
            </w:pPr>
          </w:p>
        </w:tc>
        <w:tc>
          <w:tcPr>
            <w:tcW w:w="1701" w:type="dxa"/>
          </w:tcPr>
          <w:p w:rsidR="00C9576E" w:rsidRPr="004E03D8" w:rsidRDefault="00C9576E" w:rsidP="003B30B1">
            <w:pPr>
              <w:spacing w:line="276" w:lineRule="auto"/>
              <w:rPr>
                <w:rFonts w:asciiTheme="minorEastAsia" w:hAnsiTheme="minorEastAsia" w:hint="eastAsia"/>
                <w:szCs w:val="21"/>
              </w:rPr>
            </w:pPr>
          </w:p>
        </w:tc>
      </w:tr>
    </w:tbl>
    <w:p w:rsidR="00F2069A" w:rsidRPr="004E03D8" w:rsidRDefault="00F2069A" w:rsidP="00AF3679">
      <w:pPr>
        <w:spacing w:line="276" w:lineRule="auto"/>
        <w:rPr>
          <w:rFonts w:asciiTheme="minorEastAsia" w:hAnsiTheme="minorEastAsia"/>
          <w:szCs w:val="21"/>
        </w:rPr>
      </w:pPr>
    </w:p>
    <w:p w:rsidR="0045199A" w:rsidRPr="004E03D8" w:rsidRDefault="00F2069A" w:rsidP="00AF3679">
      <w:pPr>
        <w:spacing w:line="276" w:lineRule="auto"/>
        <w:rPr>
          <w:rFonts w:asciiTheme="minorEastAsia" w:hAnsiTheme="minorEastAsia"/>
          <w:szCs w:val="21"/>
        </w:rPr>
      </w:pPr>
      <w:r w:rsidRPr="004E03D8">
        <w:rPr>
          <w:rFonts w:asciiTheme="minorEastAsia" w:hAnsiTheme="minorEastAsia" w:hint="eastAsia"/>
          <w:szCs w:val="21"/>
        </w:rPr>
        <w:t>学院</w:t>
      </w:r>
      <w:r w:rsidR="0045199A" w:rsidRPr="004E03D8">
        <w:rPr>
          <w:rFonts w:asciiTheme="minorEastAsia" w:hAnsiTheme="minorEastAsia" w:hint="eastAsia"/>
          <w:szCs w:val="21"/>
        </w:rPr>
        <w:t>负责</w:t>
      </w:r>
      <w:r w:rsidR="00A438BF" w:rsidRPr="004E03D8">
        <w:rPr>
          <w:rFonts w:asciiTheme="minorEastAsia" w:hAnsiTheme="minorEastAsia" w:hint="eastAsia"/>
          <w:szCs w:val="21"/>
        </w:rPr>
        <w:t>人</w:t>
      </w:r>
      <w:r w:rsidR="0045199A" w:rsidRPr="004E03D8">
        <w:rPr>
          <w:rFonts w:asciiTheme="minorEastAsia" w:hAnsiTheme="minorEastAsia" w:hint="eastAsia"/>
          <w:szCs w:val="21"/>
        </w:rPr>
        <w:t>（</w:t>
      </w:r>
      <w:r w:rsidR="00A438BF" w:rsidRPr="004E03D8">
        <w:rPr>
          <w:rFonts w:asciiTheme="minorEastAsia" w:hAnsiTheme="minorEastAsia" w:hint="eastAsia"/>
          <w:szCs w:val="21"/>
        </w:rPr>
        <w:t>签名）</w:t>
      </w:r>
      <w:r w:rsidR="0045199A" w:rsidRPr="004E03D8">
        <w:rPr>
          <w:rFonts w:asciiTheme="minorEastAsia" w:hAnsiTheme="minorEastAsia" w:hint="eastAsia"/>
          <w:szCs w:val="21"/>
        </w:rPr>
        <w:t>：                   责任人（签名）：</w:t>
      </w:r>
    </w:p>
    <w:p w:rsidR="00A438BF" w:rsidRPr="00167A1F" w:rsidRDefault="00A438BF" w:rsidP="00AF3679">
      <w:pPr>
        <w:spacing w:line="276" w:lineRule="auto"/>
        <w:rPr>
          <w:sz w:val="28"/>
          <w:szCs w:val="28"/>
        </w:rPr>
      </w:pPr>
    </w:p>
    <w:p w:rsidR="00A438BF" w:rsidRPr="00167A1F" w:rsidRDefault="00A438BF" w:rsidP="00AF3679">
      <w:pPr>
        <w:spacing w:line="276" w:lineRule="auto"/>
        <w:ind w:firstLineChars="200" w:firstLine="560"/>
        <w:rPr>
          <w:sz w:val="28"/>
          <w:szCs w:val="28"/>
        </w:rPr>
      </w:pPr>
    </w:p>
    <w:sectPr w:rsidR="00A438BF" w:rsidRPr="00167A1F" w:rsidSect="008B06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454" w:rsidRDefault="00531454" w:rsidP="000A41AE">
      <w:r>
        <w:separator/>
      </w:r>
    </w:p>
  </w:endnote>
  <w:endnote w:type="continuationSeparator" w:id="0">
    <w:p w:rsidR="00531454" w:rsidRDefault="00531454" w:rsidP="000A41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454" w:rsidRDefault="00531454" w:rsidP="000A41AE">
      <w:r>
        <w:separator/>
      </w:r>
    </w:p>
  </w:footnote>
  <w:footnote w:type="continuationSeparator" w:id="0">
    <w:p w:rsidR="00531454" w:rsidRDefault="00531454" w:rsidP="000A41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336"/>
    <w:rsid w:val="0005075F"/>
    <w:rsid w:val="00077FD2"/>
    <w:rsid w:val="000A41AE"/>
    <w:rsid w:val="00167A1F"/>
    <w:rsid w:val="00172B44"/>
    <w:rsid w:val="001910E2"/>
    <w:rsid w:val="00192336"/>
    <w:rsid w:val="0020291F"/>
    <w:rsid w:val="002E3A72"/>
    <w:rsid w:val="00311071"/>
    <w:rsid w:val="00313B7A"/>
    <w:rsid w:val="0036169A"/>
    <w:rsid w:val="003B0763"/>
    <w:rsid w:val="0040326F"/>
    <w:rsid w:val="00411FD3"/>
    <w:rsid w:val="0045199A"/>
    <w:rsid w:val="004B094B"/>
    <w:rsid w:val="004E03D8"/>
    <w:rsid w:val="004F17D5"/>
    <w:rsid w:val="00531454"/>
    <w:rsid w:val="005A35DC"/>
    <w:rsid w:val="00672B9A"/>
    <w:rsid w:val="007028F6"/>
    <w:rsid w:val="00736AC2"/>
    <w:rsid w:val="00766E49"/>
    <w:rsid w:val="0076709E"/>
    <w:rsid w:val="007E1856"/>
    <w:rsid w:val="008B0665"/>
    <w:rsid w:val="008C6DD1"/>
    <w:rsid w:val="0095482B"/>
    <w:rsid w:val="00963E44"/>
    <w:rsid w:val="009A6CE6"/>
    <w:rsid w:val="00A11274"/>
    <w:rsid w:val="00A438BF"/>
    <w:rsid w:val="00A679DC"/>
    <w:rsid w:val="00AE4E4A"/>
    <w:rsid w:val="00AF3679"/>
    <w:rsid w:val="00C65A58"/>
    <w:rsid w:val="00C9576E"/>
    <w:rsid w:val="00D36455"/>
    <w:rsid w:val="00D664E2"/>
    <w:rsid w:val="00EB4A7A"/>
    <w:rsid w:val="00F2069A"/>
    <w:rsid w:val="00F53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4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41AE"/>
    <w:rPr>
      <w:sz w:val="18"/>
      <w:szCs w:val="18"/>
    </w:rPr>
  </w:style>
  <w:style w:type="paragraph" w:styleId="a4">
    <w:name w:val="footer"/>
    <w:basedOn w:val="a"/>
    <w:link w:val="Char0"/>
    <w:uiPriority w:val="99"/>
    <w:semiHidden/>
    <w:unhideWhenUsed/>
    <w:rsid w:val="000A41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41AE"/>
    <w:rPr>
      <w:sz w:val="18"/>
      <w:szCs w:val="18"/>
    </w:rPr>
  </w:style>
  <w:style w:type="table" w:styleId="a5">
    <w:name w:val="Table Grid"/>
    <w:basedOn w:val="a1"/>
    <w:uiPriority w:val="59"/>
    <w:rsid w:val="00963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项鸣</cp:lastModifiedBy>
  <cp:revision>120</cp:revision>
  <dcterms:created xsi:type="dcterms:W3CDTF">2018-10-09T01:30:00Z</dcterms:created>
  <dcterms:modified xsi:type="dcterms:W3CDTF">2020-08-17T02:24:00Z</dcterms:modified>
</cp:coreProperties>
</file>